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C0" w:rsidRDefault="00FC56E3" w:rsidP="00FC56E3">
      <w:pPr>
        <w:pStyle w:val="a3"/>
        <w:jc w:val="center"/>
        <w:rPr>
          <w:b/>
          <w:szCs w:val="22"/>
        </w:rPr>
      </w:pPr>
      <w:bookmarkStart w:id="0" w:name="_GoBack"/>
      <w:bookmarkEnd w:id="0"/>
      <w:r w:rsidRPr="00FC56E3">
        <w:rPr>
          <w:b/>
          <w:szCs w:val="22"/>
        </w:rPr>
        <w:t>Семинарлық сабақтардың</w:t>
      </w:r>
      <w:r w:rsidR="00885FED">
        <w:rPr>
          <w:b/>
          <w:szCs w:val="22"/>
          <w:lang w:val="kk-KZ"/>
        </w:rPr>
        <w:t xml:space="preserve"> </w:t>
      </w:r>
      <w:r w:rsidRPr="00FC56E3">
        <w:rPr>
          <w:b/>
          <w:szCs w:val="22"/>
        </w:rPr>
        <w:t>мазмұны</w:t>
      </w:r>
    </w:p>
    <w:p w:rsidR="00FC56E3" w:rsidRDefault="00FC56E3">
      <w:pPr>
        <w:pStyle w:val="a3"/>
        <w:jc w:val="left"/>
        <w:rPr>
          <w:b/>
          <w:sz w:val="30"/>
        </w:rPr>
      </w:pPr>
    </w:p>
    <w:p w:rsidR="00FC56E3" w:rsidRDefault="00FC56E3">
      <w:pPr>
        <w:pStyle w:val="a3"/>
        <w:spacing w:before="240"/>
        <w:ind w:right="113"/>
      </w:pPr>
      <w:r w:rsidRPr="00FC56E3">
        <w:t>Мамандығы: Құқықтану</w:t>
      </w:r>
    </w:p>
    <w:p w:rsidR="005474C0" w:rsidRDefault="003C2A2A">
      <w:pPr>
        <w:pStyle w:val="a3"/>
        <w:spacing w:before="240"/>
        <w:ind w:right="113"/>
      </w:pPr>
      <w:r>
        <w:t>Шифр</w:t>
      </w:r>
      <w:r w:rsidR="00FC56E3">
        <w:rPr>
          <w:lang w:val="kk-KZ"/>
        </w:rPr>
        <w:t>ы</w:t>
      </w:r>
      <w:r>
        <w:t>:5В030100</w:t>
      </w:r>
    </w:p>
    <w:p w:rsidR="005474C0" w:rsidRDefault="00FC56E3">
      <w:pPr>
        <w:pStyle w:val="a3"/>
        <w:spacing w:before="240"/>
        <w:ind w:right="113"/>
      </w:pPr>
      <w:r w:rsidRPr="00FC56E3">
        <w:t>Пән</w:t>
      </w:r>
      <w:r w:rsidR="003C2A2A">
        <w:t xml:space="preserve">: </w:t>
      </w:r>
      <w:proofErr w:type="spellStart"/>
      <w:r w:rsidR="003C2A2A">
        <w:t>Scientificwriting</w:t>
      </w:r>
      <w:proofErr w:type="spellEnd"/>
    </w:p>
    <w:p w:rsidR="005474C0" w:rsidRDefault="005474C0">
      <w:pPr>
        <w:pStyle w:val="a3"/>
        <w:spacing w:before="6"/>
        <w:jc w:val="left"/>
        <w:rPr>
          <w:sz w:val="33"/>
        </w:rPr>
      </w:pPr>
    </w:p>
    <w:p w:rsidR="00FC56E3" w:rsidRDefault="00FC56E3">
      <w:pPr>
        <w:pStyle w:val="a3"/>
        <w:spacing w:line="311" w:lineRule="exact"/>
        <w:ind w:left="102"/>
        <w:jc w:val="center"/>
      </w:pPr>
      <w:r w:rsidRPr="00FC56E3">
        <w:t>СЕМИНАРЛЫҚ (ПРАКТИКАЛЫҚ) САБАҚТАРДЫҢ ЖОСПАРЫ</w:t>
      </w:r>
    </w:p>
    <w:p w:rsidR="005474C0" w:rsidRDefault="003C2A2A">
      <w:pPr>
        <w:pStyle w:val="a3"/>
        <w:spacing w:line="311" w:lineRule="exact"/>
        <w:ind w:left="102"/>
        <w:jc w:val="center"/>
      </w:pPr>
      <w:r>
        <w:t>\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5"/>
        <w:gridCol w:w="2569"/>
        <w:gridCol w:w="3355"/>
        <w:gridCol w:w="2914"/>
      </w:tblGrid>
      <w:tr w:rsidR="005474C0" w:rsidTr="00FC56E3">
        <w:trPr>
          <w:trHeight w:val="551"/>
        </w:trPr>
        <w:tc>
          <w:tcPr>
            <w:tcW w:w="745" w:type="dxa"/>
          </w:tcPr>
          <w:p w:rsidR="005474C0" w:rsidRPr="00FC56E3" w:rsidRDefault="00FC56E3">
            <w:pPr>
              <w:pStyle w:val="TableParagraph"/>
              <w:spacing w:line="264" w:lineRule="exact"/>
              <w:ind w:left="16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Апталар</w:t>
            </w:r>
          </w:p>
        </w:tc>
        <w:tc>
          <w:tcPr>
            <w:tcW w:w="2569" w:type="dxa"/>
          </w:tcPr>
          <w:p w:rsidR="005474C0" w:rsidRDefault="00FC56E3" w:rsidP="00E7268F">
            <w:pPr>
              <w:pStyle w:val="TableParagraph"/>
              <w:spacing w:line="268" w:lineRule="exact"/>
              <w:rPr>
                <w:sz w:val="24"/>
              </w:rPr>
            </w:pPr>
            <w:r w:rsidRPr="00FC56E3">
              <w:rPr>
                <w:sz w:val="24"/>
              </w:rPr>
              <w:t>Сабақтың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тақырыбы</w:t>
            </w:r>
          </w:p>
        </w:tc>
        <w:tc>
          <w:tcPr>
            <w:tcW w:w="3355" w:type="dxa"/>
          </w:tcPr>
          <w:p w:rsidR="005474C0" w:rsidRDefault="00FC56E3" w:rsidP="00FC56E3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 w:rsidRPr="00FC56E3">
              <w:rPr>
                <w:sz w:val="24"/>
              </w:rPr>
              <w:t>Қаралатын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мәселелер</w:t>
            </w:r>
          </w:p>
        </w:tc>
        <w:tc>
          <w:tcPr>
            <w:tcW w:w="2914" w:type="dxa"/>
          </w:tcPr>
          <w:p w:rsidR="00FC56E3" w:rsidRPr="00FC56E3" w:rsidRDefault="00FC56E3" w:rsidP="00FC56E3">
            <w:pPr>
              <w:pStyle w:val="TableParagraph"/>
              <w:spacing w:line="268" w:lineRule="exact"/>
              <w:ind w:left="647" w:right="635"/>
              <w:jc w:val="center"/>
              <w:rPr>
                <w:sz w:val="24"/>
              </w:rPr>
            </w:pPr>
            <w:r w:rsidRPr="00FC56E3">
              <w:rPr>
                <w:sz w:val="24"/>
              </w:rPr>
              <w:t>Ұсынылатын</w:t>
            </w:r>
          </w:p>
          <w:p w:rsidR="005474C0" w:rsidRDefault="00FC56E3" w:rsidP="00FC56E3">
            <w:pPr>
              <w:pStyle w:val="TableParagraph"/>
              <w:spacing w:line="264" w:lineRule="exact"/>
              <w:ind w:left="646" w:right="635"/>
              <w:jc w:val="center"/>
              <w:rPr>
                <w:sz w:val="24"/>
              </w:rPr>
            </w:pPr>
            <w:r w:rsidRPr="00FC56E3">
              <w:rPr>
                <w:sz w:val="24"/>
              </w:rPr>
              <w:t>әдебиет</w:t>
            </w:r>
          </w:p>
        </w:tc>
      </w:tr>
      <w:tr w:rsidR="005474C0" w:rsidRPr="00E7268F" w:rsidTr="00FC56E3">
        <w:trPr>
          <w:trHeight w:val="5520"/>
        </w:trPr>
        <w:tc>
          <w:tcPr>
            <w:tcW w:w="745" w:type="dxa"/>
          </w:tcPr>
          <w:p w:rsidR="005474C0" w:rsidRDefault="003C2A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569" w:type="dxa"/>
          </w:tcPr>
          <w:p w:rsidR="005474C0" w:rsidRDefault="00FC56E3">
            <w:pPr>
              <w:pStyle w:val="TableParagraph"/>
              <w:tabs>
                <w:tab w:val="left" w:pos="1593"/>
              </w:tabs>
              <w:ind w:left="110" w:right="94"/>
              <w:jc w:val="both"/>
              <w:rPr>
                <w:sz w:val="24"/>
              </w:rPr>
            </w:pPr>
            <w:r w:rsidRPr="00FC56E3">
              <w:rPr>
                <w:sz w:val="24"/>
              </w:rPr>
              <w:t>Ғылымиз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ерттеудің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түсінігі, мәні, түрлері</w:t>
            </w:r>
          </w:p>
        </w:tc>
        <w:tc>
          <w:tcPr>
            <w:tcW w:w="3355" w:type="dxa"/>
          </w:tcPr>
          <w:p w:rsidR="00FC56E3" w:rsidRPr="00FC56E3" w:rsidRDefault="00FC56E3" w:rsidP="00FC56E3">
            <w:pPr>
              <w:pStyle w:val="TableParagraph"/>
              <w:ind w:left="111" w:right="705"/>
              <w:rPr>
                <w:sz w:val="24"/>
              </w:rPr>
            </w:pPr>
            <w:r w:rsidRPr="00FC56E3">
              <w:rPr>
                <w:sz w:val="24"/>
              </w:rPr>
              <w:t>"Ғылымизерттеу" түсінігі. Ғылыми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зерттеу</w:t>
            </w:r>
            <w:proofErr w:type="spellEnd"/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ретінде</w:t>
            </w:r>
            <w:proofErr w:type="spellEnd"/>
          </w:p>
          <w:p w:rsidR="00FC56E3" w:rsidRPr="00FC56E3" w:rsidRDefault="00FC56E3" w:rsidP="00FC56E3">
            <w:pPr>
              <w:pStyle w:val="TableParagraph"/>
              <w:ind w:left="111" w:right="705"/>
              <w:rPr>
                <w:sz w:val="24"/>
              </w:rPr>
            </w:pPr>
            <w:proofErr w:type="spellStart"/>
            <w:r w:rsidRPr="00FC56E3">
              <w:rPr>
                <w:sz w:val="24"/>
              </w:rPr>
              <w:t>объектіні</w:t>
            </w:r>
            <w:proofErr w:type="spellEnd"/>
            <w:r w:rsidRPr="00FC56E3">
              <w:rPr>
                <w:sz w:val="24"/>
              </w:rPr>
              <w:t xml:space="preserve">, </w:t>
            </w:r>
            <w:proofErr w:type="spellStart"/>
            <w:r w:rsidRPr="00FC56E3">
              <w:rPr>
                <w:sz w:val="24"/>
              </w:rPr>
              <w:t>процесті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жан-жақты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зерделеуге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бағытталған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қызмет</w:t>
            </w:r>
          </w:p>
          <w:p w:rsidR="005474C0" w:rsidRDefault="00FC56E3" w:rsidP="00E7268F">
            <w:pPr>
              <w:pStyle w:val="TableParagraph"/>
              <w:ind w:left="111" w:right="323"/>
              <w:rPr>
                <w:sz w:val="24"/>
              </w:rPr>
            </w:pPr>
            <w:r w:rsidRPr="00FC56E3">
              <w:rPr>
                <w:sz w:val="24"/>
              </w:rPr>
              <w:t>құбылыстар, олардың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 xml:space="preserve">құрылымдары мен </w:t>
            </w:r>
            <w:proofErr w:type="spellStart"/>
            <w:r w:rsidRPr="00FC56E3">
              <w:rPr>
                <w:sz w:val="24"/>
              </w:rPr>
              <w:t>байланыстары</w:t>
            </w:r>
            <w:proofErr w:type="spellEnd"/>
            <w:r w:rsidRPr="00FC56E3">
              <w:rPr>
                <w:sz w:val="24"/>
              </w:rPr>
              <w:t>, сондай-ақ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адам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үшін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пайдалы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нәтижелерді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алу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практикаға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енгізу</w:t>
            </w:r>
            <w:proofErr w:type="spellEnd"/>
            <w:r w:rsidRPr="00FC56E3">
              <w:rPr>
                <w:sz w:val="24"/>
              </w:rPr>
              <w:t>. Ғылыми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зерттеу</w:t>
            </w:r>
            <w:proofErr w:type="spellEnd"/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нысандары</w:t>
            </w:r>
            <w:proofErr w:type="spellEnd"/>
            <w:r w:rsidRPr="00FC56E3">
              <w:rPr>
                <w:sz w:val="24"/>
              </w:rPr>
              <w:t>: материалдық, идеалдыжүйелер. Ғылыми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зерттеу</w:t>
            </w:r>
            <w:proofErr w:type="spellEnd"/>
            <w:r w:rsidR="00E7268F">
              <w:rPr>
                <w:sz w:val="24"/>
              </w:rPr>
              <w:t xml:space="preserve"> </w:t>
            </w:r>
            <w:proofErr w:type="gramStart"/>
            <w:r w:rsidRPr="00FC56E3">
              <w:rPr>
                <w:sz w:val="24"/>
              </w:rPr>
              <w:t>п</w:t>
            </w:r>
            <w:proofErr w:type="gramEnd"/>
            <w:r w:rsidRPr="00FC56E3">
              <w:rPr>
                <w:sz w:val="24"/>
              </w:rPr>
              <w:t>әні – жүйенің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құрылымы, оның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лементтерінің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өзара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әрекеттесуі, әртүрлі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қасиеттері, даму заңдылықтары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 т. б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  <w:tr w:rsidR="005474C0" w:rsidTr="00FC56E3">
        <w:trPr>
          <w:trHeight w:val="4803"/>
        </w:trPr>
        <w:tc>
          <w:tcPr>
            <w:tcW w:w="745" w:type="dxa"/>
          </w:tcPr>
          <w:p w:rsidR="005474C0" w:rsidRDefault="003C2A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69" w:type="dxa"/>
          </w:tcPr>
          <w:p w:rsidR="005474C0" w:rsidRDefault="00FC56E3">
            <w:pPr>
              <w:pStyle w:val="TableParagraph"/>
              <w:tabs>
                <w:tab w:val="left" w:pos="1245"/>
                <w:tab w:val="left" w:pos="1767"/>
              </w:tabs>
              <w:ind w:left="110" w:right="94"/>
              <w:rPr>
                <w:sz w:val="24"/>
              </w:rPr>
            </w:pPr>
            <w:r w:rsidRPr="00FC56E3">
              <w:rPr>
                <w:sz w:val="24"/>
              </w:rPr>
              <w:t>Зерттеудің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түрлері мен әдістері</w:t>
            </w:r>
          </w:p>
        </w:tc>
        <w:tc>
          <w:tcPr>
            <w:tcW w:w="3355" w:type="dxa"/>
          </w:tcPr>
          <w:p w:rsidR="00FC56E3" w:rsidRPr="00FC56E3" w:rsidRDefault="00FC56E3" w:rsidP="00FC56E3">
            <w:pPr>
              <w:pStyle w:val="TableParagraph"/>
              <w:spacing w:before="18" w:line="261" w:lineRule="auto"/>
              <w:ind w:left="111" w:right="341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зерттеулердің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жіктелуі</w:t>
            </w:r>
            <w:proofErr w:type="spellEnd"/>
            <w:r w:rsidRPr="00FC56E3">
              <w:rPr>
                <w:sz w:val="24"/>
              </w:rPr>
              <w:t xml:space="preserve">: </w:t>
            </w:r>
            <w:proofErr w:type="spellStart"/>
            <w:r w:rsidRPr="00FC56E3">
              <w:rPr>
                <w:sz w:val="24"/>
              </w:rPr>
              <w:t>іргелі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 xml:space="preserve">қолданбалы. </w:t>
            </w:r>
            <w:proofErr w:type="spellStart"/>
            <w:r w:rsidRPr="00FC56E3">
              <w:rPr>
                <w:sz w:val="24"/>
              </w:rPr>
              <w:t>Іргелі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ғылыми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зерттеулердің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мәні. Қолданбалы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ғылыми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зерттеулердің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мәні. Зерттеудің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 xml:space="preserve">түрлері мен әдістері: </w:t>
            </w:r>
            <w:proofErr w:type="spellStart"/>
            <w:r w:rsidRPr="00FC56E3">
              <w:rPr>
                <w:sz w:val="24"/>
              </w:rPr>
              <w:t>эксперименталды</w:t>
            </w:r>
            <w:proofErr w:type="spellEnd"/>
            <w:r w:rsidRPr="00FC56E3">
              <w:rPr>
                <w:sz w:val="24"/>
              </w:rPr>
              <w:t>,</w:t>
            </w:r>
          </w:p>
          <w:p w:rsidR="00FC56E3" w:rsidRPr="00FC56E3" w:rsidRDefault="00FC56E3" w:rsidP="00FC56E3">
            <w:pPr>
              <w:pStyle w:val="TableParagraph"/>
              <w:spacing w:before="18" w:line="261" w:lineRule="auto"/>
              <w:ind w:left="111" w:right="341"/>
              <w:rPr>
                <w:sz w:val="24"/>
              </w:rPr>
            </w:pPr>
            <w:r w:rsidRPr="00FC56E3">
              <w:rPr>
                <w:sz w:val="24"/>
              </w:rPr>
              <w:t xml:space="preserve">әдістемелік, </w:t>
            </w:r>
            <w:proofErr w:type="spellStart"/>
            <w:r w:rsidRPr="00FC56E3">
              <w:rPr>
                <w:sz w:val="24"/>
              </w:rPr>
              <w:t>сипаттама</w:t>
            </w:r>
            <w:proofErr w:type="spellEnd"/>
            <w:r w:rsidRPr="00FC56E3">
              <w:rPr>
                <w:sz w:val="24"/>
              </w:rPr>
              <w:t xml:space="preserve">, эксперименталды-аналитикалық, </w:t>
            </w:r>
            <w:proofErr w:type="spellStart"/>
            <w:r w:rsidRPr="00FC56E3">
              <w:rPr>
                <w:sz w:val="24"/>
              </w:rPr>
              <w:t>тарихи</w:t>
            </w:r>
            <w:proofErr w:type="spellEnd"/>
            <w:r w:rsidRPr="00FC56E3">
              <w:rPr>
                <w:sz w:val="24"/>
              </w:rPr>
              <w:t>-</w:t>
            </w:r>
          </w:p>
          <w:p w:rsidR="00FC56E3" w:rsidRPr="00FC56E3" w:rsidRDefault="00FC56E3" w:rsidP="00FC56E3">
            <w:pPr>
              <w:pStyle w:val="TableParagraph"/>
              <w:spacing w:before="18" w:line="261" w:lineRule="auto"/>
              <w:ind w:left="111" w:right="341"/>
              <w:rPr>
                <w:sz w:val="24"/>
              </w:rPr>
            </w:pPr>
            <w:r w:rsidRPr="00FC56E3">
              <w:rPr>
                <w:sz w:val="24"/>
              </w:rPr>
              <w:t>зерттеужәнезерттеу</w:t>
            </w:r>
          </w:p>
          <w:p w:rsidR="00FC56E3" w:rsidRDefault="00FC56E3" w:rsidP="00FC56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 w:rsidRPr="00FC56E3">
              <w:rPr>
                <w:sz w:val="24"/>
              </w:rPr>
              <w:t>түрі. Зерттеудің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теориялық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эмпирикалық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деңгейлері.</w:t>
            </w:r>
          </w:p>
          <w:p w:rsidR="005474C0" w:rsidRPr="00FC56E3" w:rsidRDefault="005474C0" w:rsidP="00FC56E3"/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Default="003C2A2A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Silvia</w:t>
            </w:r>
            <w:proofErr w:type="spellEnd"/>
            <w:r>
              <w:rPr>
                <w:sz w:val="24"/>
              </w:rPr>
              <w:t>, P. J. (2007).</w:t>
            </w:r>
            <w:proofErr w:type="spellStart"/>
            <w:r>
              <w:rPr>
                <w:sz w:val="24"/>
              </w:rPr>
              <w:t>How</w:t>
            </w:r>
            <w:proofErr w:type="spellEnd"/>
          </w:p>
        </w:tc>
      </w:tr>
    </w:tbl>
    <w:p w:rsidR="005474C0" w:rsidRDefault="005474C0">
      <w:pPr>
        <w:rPr>
          <w:sz w:val="24"/>
        </w:rPr>
        <w:sectPr w:rsidR="005474C0">
          <w:type w:val="continuous"/>
          <w:pgSz w:w="11910" w:h="16840"/>
          <w:pgMar w:top="920" w:right="4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40"/>
        <w:gridCol w:w="3355"/>
        <w:gridCol w:w="2914"/>
      </w:tblGrid>
      <w:tr w:rsidR="005474C0" w:rsidRPr="00E7268F">
        <w:trPr>
          <w:trHeight w:val="827"/>
        </w:trPr>
        <w:tc>
          <w:tcPr>
            <w:tcW w:w="674" w:type="dxa"/>
          </w:tcPr>
          <w:p w:rsidR="005474C0" w:rsidRDefault="005474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0" w:type="dxa"/>
          </w:tcPr>
          <w:p w:rsidR="005474C0" w:rsidRDefault="005474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:rsidR="005474C0" w:rsidRDefault="005474C0" w:rsidP="00FC56E3">
            <w:pPr>
              <w:pStyle w:val="TableParagraph"/>
              <w:spacing w:before="15" w:line="261" w:lineRule="auto"/>
              <w:ind w:left="0" w:right="978"/>
              <w:rPr>
                <w:sz w:val="24"/>
              </w:rPr>
            </w:pP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toWrite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Lot</w:t>
            </w:r>
            <w:proofErr w:type="spellEnd"/>
            <w:r>
              <w:rPr>
                <w:sz w:val="24"/>
              </w:rPr>
              <w:t>.</w:t>
            </w:r>
          </w:p>
          <w:p w:rsidR="005474C0" w:rsidRPr="00FC56E3" w:rsidRDefault="003C2A2A">
            <w:pPr>
              <w:pStyle w:val="TableParagraph"/>
              <w:spacing w:line="270" w:lineRule="atLeast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5. Alley, M. (1996). The Craft of Scientific Writing.</w:t>
            </w:r>
          </w:p>
        </w:tc>
      </w:tr>
      <w:tr w:rsidR="005474C0" w:rsidRPr="00E7268F">
        <w:trPr>
          <w:trHeight w:val="5520"/>
        </w:trPr>
        <w:tc>
          <w:tcPr>
            <w:tcW w:w="674" w:type="dxa"/>
          </w:tcPr>
          <w:p w:rsidR="005474C0" w:rsidRDefault="003C2A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40" w:type="dxa"/>
          </w:tcPr>
          <w:p w:rsidR="005474C0" w:rsidRDefault="00FC56E3">
            <w:pPr>
              <w:pStyle w:val="TableParagraph"/>
              <w:ind w:left="110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E7268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зерттеулер</w:t>
            </w:r>
            <w:proofErr w:type="spellEnd"/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әдіснамасы</w:t>
            </w:r>
          </w:p>
        </w:tc>
        <w:tc>
          <w:tcPr>
            <w:tcW w:w="3355" w:type="dxa"/>
          </w:tcPr>
          <w:p w:rsidR="00FC56E3" w:rsidRPr="00FC56E3" w:rsidRDefault="00FC56E3" w:rsidP="00FC56E3">
            <w:pPr>
              <w:pStyle w:val="TableParagraph"/>
              <w:spacing w:before="18" w:line="261" w:lineRule="auto"/>
              <w:ind w:left="111" w:right="582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зерттеулердің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әдісі мен әдіснамасы</w:t>
            </w:r>
            <w:r w:rsidR="00E7268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түсінігі.</w:t>
            </w:r>
            <w:r>
              <w:rPr>
                <w:sz w:val="24"/>
              </w:rPr>
              <w:t>Ғылыми</w:t>
            </w:r>
            <w:r w:rsidR="00E7268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 w:rsidR="00E7268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әдістері: </w:t>
            </w:r>
            <w:proofErr w:type="spellStart"/>
            <w:r>
              <w:rPr>
                <w:sz w:val="24"/>
              </w:rPr>
              <w:t>жалпы</w:t>
            </w:r>
            <w:proofErr w:type="spellEnd"/>
            <w:r w:rsidR="00E7268F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lang w:val="kk-KZ"/>
              </w:rPr>
              <w:t>философиялық</w:t>
            </w:r>
            <w:r>
              <w:rPr>
                <w:sz w:val="24"/>
              </w:rPr>
              <w:t>)</w:t>
            </w:r>
            <w:r w:rsidRPr="00FC56E3">
              <w:rPr>
                <w:sz w:val="24"/>
              </w:rPr>
              <w:t>,</w:t>
            </w:r>
          </w:p>
          <w:p w:rsidR="005474C0" w:rsidRDefault="00E7268F" w:rsidP="00FC56E3">
            <w:pPr>
              <w:pStyle w:val="TableParagraph"/>
              <w:spacing w:line="261" w:lineRule="auto"/>
              <w:ind w:left="111" w:right="146"/>
              <w:rPr>
                <w:sz w:val="24"/>
              </w:rPr>
            </w:pPr>
            <w:r w:rsidRPr="00FC56E3">
              <w:rPr>
                <w:sz w:val="24"/>
              </w:rPr>
              <w:t>Б</w:t>
            </w:r>
            <w:r w:rsidR="00FC56E3" w:rsidRPr="00FC56E3">
              <w:rPr>
                <w:sz w:val="24"/>
              </w:rPr>
              <w:t>арлық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ғылымдарда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жән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етанымның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барлық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кезең</w:t>
            </w:r>
            <w:proofErr w:type="gramStart"/>
            <w:r w:rsidR="00FC56E3" w:rsidRPr="00FC56E3">
              <w:rPr>
                <w:sz w:val="24"/>
              </w:rPr>
              <w:t>дер</w:t>
            </w:r>
            <w:proofErr w:type="gramEnd"/>
            <w:r w:rsidR="00FC56E3" w:rsidRPr="00FC56E3">
              <w:rPr>
                <w:sz w:val="24"/>
              </w:rPr>
              <w:t>інде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әрекет</w:t>
            </w:r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ететін</w:t>
            </w:r>
            <w:proofErr w:type="spellEnd"/>
            <w:r w:rsidR="00FC56E3" w:rsidRPr="00FC56E3">
              <w:rPr>
                <w:sz w:val="24"/>
              </w:rPr>
              <w:t xml:space="preserve">; гуманитарлық, </w:t>
            </w:r>
            <w:proofErr w:type="spellStart"/>
            <w:r w:rsidR="00FC56E3" w:rsidRPr="00FC56E3">
              <w:rPr>
                <w:sz w:val="24"/>
              </w:rPr>
              <w:t>жаратылыстану</w:t>
            </w:r>
            <w:proofErr w:type="spellEnd"/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және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техникалық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ғылымдарда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қолданылуы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мүмкін</w:t>
            </w:r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жалпы</w:t>
            </w:r>
            <w:proofErr w:type="spellEnd"/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 xml:space="preserve">ғылыми; </w:t>
            </w:r>
            <w:proofErr w:type="spellStart"/>
            <w:r w:rsidR="00FC56E3" w:rsidRPr="00FC56E3">
              <w:rPr>
                <w:sz w:val="24"/>
              </w:rPr>
              <w:t>жеке</w:t>
            </w:r>
            <w:proofErr w:type="spellEnd"/>
            <w:r w:rsidR="00FC56E3" w:rsidRPr="00FC56E3">
              <w:rPr>
                <w:sz w:val="24"/>
              </w:rPr>
              <w:t xml:space="preserve"> – туыст</w:t>
            </w:r>
            <w:r w:rsidR="00FC56E3">
              <w:rPr>
                <w:sz w:val="24"/>
              </w:rPr>
              <w:t>ық</w:t>
            </w:r>
            <w:r>
              <w:rPr>
                <w:sz w:val="24"/>
              </w:rPr>
              <w:t xml:space="preserve"> </w:t>
            </w:r>
            <w:r w:rsidR="00FC56E3">
              <w:rPr>
                <w:sz w:val="24"/>
              </w:rPr>
              <w:t>ғылымдар</w:t>
            </w:r>
            <w:r>
              <w:rPr>
                <w:sz w:val="24"/>
              </w:rPr>
              <w:t xml:space="preserve"> </w:t>
            </w:r>
            <w:r w:rsidR="00FC56E3">
              <w:rPr>
                <w:sz w:val="24"/>
              </w:rPr>
              <w:t>үшін; арнайы-нақты</w:t>
            </w:r>
            <w:r>
              <w:rPr>
                <w:sz w:val="24"/>
              </w:rPr>
              <w:t xml:space="preserve"> </w:t>
            </w:r>
            <w:r w:rsidR="00FC56E3">
              <w:rPr>
                <w:sz w:val="24"/>
              </w:rPr>
              <w:t>ғ</w:t>
            </w:r>
            <w:r w:rsidR="00FC56E3" w:rsidRPr="00FC56E3">
              <w:rPr>
                <w:sz w:val="24"/>
              </w:rPr>
              <w:t>ыл</w:t>
            </w:r>
            <w:r w:rsidR="00FC56E3">
              <w:rPr>
                <w:sz w:val="24"/>
              </w:rPr>
              <w:t>ым, ғ</w:t>
            </w:r>
            <w:r w:rsidR="00FC56E3" w:rsidRPr="00FC56E3">
              <w:rPr>
                <w:sz w:val="24"/>
              </w:rPr>
              <w:t>ылыми</w:t>
            </w:r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таным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саласы</w:t>
            </w:r>
            <w:proofErr w:type="spellEnd"/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үшін.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Ғылыми</w:t>
            </w:r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зерттеу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техникасы</w:t>
            </w:r>
            <w:proofErr w:type="spellEnd"/>
            <w:r w:rsidR="00FC56E3" w:rsidRPr="00FC56E3">
              <w:rPr>
                <w:sz w:val="24"/>
              </w:rPr>
              <w:t xml:space="preserve">, </w:t>
            </w:r>
            <w:proofErr w:type="spellStart"/>
            <w:r w:rsidR="00FC56E3" w:rsidRPr="00FC56E3">
              <w:rPr>
                <w:sz w:val="24"/>
              </w:rPr>
              <w:t>процедуралары</w:t>
            </w:r>
            <w:proofErr w:type="spellEnd"/>
            <w:r w:rsidR="00FC56E3" w:rsidRPr="00FC56E3">
              <w:rPr>
                <w:sz w:val="24"/>
              </w:rPr>
              <w:t xml:space="preserve"> мен әдістері.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  <w:tr w:rsidR="005474C0" w:rsidRPr="00E7268F">
        <w:trPr>
          <w:trHeight w:val="5520"/>
        </w:trPr>
        <w:tc>
          <w:tcPr>
            <w:tcW w:w="674" w:type="dxa"/>
          </w:tcPr>
          <w:p w:rsidR="005474C0" w:rsidRDefault="003C2A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40" w:type="dxa"/>
          </w:tcPr>
          <w:p w:rsidR="00FC56E3" w:rsidRPr="00FC56E3" w:rsidRDefault="00FC56E3" w:rsidP="00FC56E3">
            <w:pPr>
              <w:pStyle w:val="TableParagraph"/>
              <w:tabs>
                <w:tab w:val="left" w:pos="1732"/>
              </w:tabs>
              <w:ind w:left="110" w:right="94"/>
              <w:rPr>
                <w:sz w:val="24"/>
              </w:rPr>
            </w:pPr>
            <w:r w:rsidRPr="00FC56E3">
              <w:rPr>
                <w:sz w:val="24"/>
              </w:rPr>
              <w:t xml:space="preserve">Ғылыми </w:t>
            </w:r>
            <w:r w:rsidR="00752A69">
              <w:rPr>
                <w:sz w:val="24"/>
              </w:rPr>
              <w:t>–</w:t>
            </w:r>
            <w:r w:rsidRPr="00FC56E3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зерттеу</w:t>
            </w:r>
            <w:proofErr w:type="spellEnd"/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жұмыстарының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дайындық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кезеңі</w:t>
            </w:r>
          </w:p>
          <w:p w:rsidR="005474C0" w:rsidRDefault="00FC56E3" w:rsidP="00FC56E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FC56E3">
              <w:rPr>
                <w:sz w:val="24"/>
              </w:rPr>
              <w:t>жұмыс</w:t>
            </w:r>
          </w:p>
        </w:tc>
        <w:tc>
          <w:tcPr>
            <w:tcW w:w="3355" w:type="dxa"/>
          </w:tcPr>
          <w:p w:rsidR="005474C0" w:rsidRDefault="00FC56E3">
            <w:pPr>
              <w:pStyle w:val="TableParagraph"/>
              <w:spacing w:line="261" w:lineRule="auto"/>
              <w:ind w:left="111" w:right="431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752A69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зерттеу</w:t>
            </w:r>
            <w:proofErr w:type="spellEnd"/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тақырыбын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таңдау. Ғылыми-зерттеу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жұмысын</w:t>
            </w:r>
            <w:r w:rsidR="00752A69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жоспарлау</w:t>
            </w:r>
            <w:proofErr w:type="spellEnd"/>
            <w:r w:rsidRPr="00FC56E3">
              <w:rPr>
                <w:sz w:val="24"/>
              </w:rPr>
              <w:t>. Ғылыми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зерттеудің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жұмыс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бағдарламасын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құру. Зерттеудің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методологиялық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процедуралық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бөлімдері. Ғылыми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ақпаратты</w:t>
            </w:r>
            <w:r w:rsidR="00752A69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жинау-негізгі</w:t>
            </w:r>
            <w:proofErr w:type="spellEnd"/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көздер. Ғылыми, оқу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анықтамалы</w:t>
            </w:r>
            <w:proofErr w:type="gramStart"/>
            <w:r w:rsidRPr="00FC56E3">
              <w:rPr>
                <w:sz w:val="24"/>
              </w:rPr>
              <w:t>қ-</w:t>
            </w:r>
            <w:proofErr w:type="gramEnd"/>
            <w:r w:rsidRPr="00FC56E3">
              <w:rPr>
                <w:sz w:val="24"/>
              </w:rPr>
              <w:t>ақпараттық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басылымдардың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түрлері. Әдебиетті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оқыту</w:t>
            </w:r>
            <w:r w:rsidR="00752A69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әдістемесі.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  <w:tr w:rsidR="005474C0">
        <w:trPr>
          <w:trHeight w:val="2762"/>
        </w:trPr>
        <w:tc>
          <w:tcPr>
            <w:tcW w:w="674" w:type="dxa"/>
          </w:tcPr>
          <w:p w:rsidR="005474C0" w:rsidRDefault="003C2A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0" w:type="dxa"/>
          </w:tcPr>
          <w:p w:rsidR="005474C0" w:rsidRDefault="00FC56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C56E3">
              <w:rPr>
                <w:sz w:val="24"/>
              </w:rPr>
              <w:t xml:space="preserve">Ғылыми этика </w:t>
            </w:r>
            <w:proofErr w:type="spellStart"/>
            <w:r w:rsidRPr="00FC56E3">
              <w:rPr>
                <w:sz w:val="24"/>
              </w:rPr>
              <w:t>негіздері</w:t>
            </w:r>
            <w:proofErr w:type="spellEnd"/>
          </w:p>
        </w:tc>
        <w:tc>
          <w:tcPr>
            <w:tcW w:w="3355" w:type="dxa"/>
          </w:tcPr>
          <w:p w:rsidR="00FC56E3" w:rsidRPr="00FC56E3" w:rsidRDefault="00FC56E3" w:rsidP="00FC56E3">
            <w:pPr>
              <w:pStyle w:val="TableParagraph"/>
              <w:spacing w:before="15" w:line="261" w:lineRule="auto"/>
              <w:ind w:left="111" w:right="433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қауымдастық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этикасының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негізгі</w:t>
            </w:r>
            <w:proofErr w:type="spellEnd"/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принциптері</w:t>
            </w:r>
            <w:proofErr w:type="spellEnd"/>
            <w:r w:rsidRPr="00FC56E3">
              <w:rPr>
                <w:sz w:val="24"/>
              </w:rPr>
              <w:t>.</w:t>
            </w:r>
          </w:p>
          <w:p w:rsidR="005474C0" w:rsidRDefault="00FC56E3" w:rsidP="00FC56E3">
            <w:pPr>
              <w:pStyle w:val="TableParagraph"/>
              <w:spacing w:line="261" w:lineRule="auto"/>
              <w:ind w:left="111" w:right="421"/>
              <w:rPr>
                <w:sz w:val="24"/>
              </w:rPr>
            </w:pPr>
            <w:r w:rsidRPr="00FC56E3">
              <w:rPr>
                <w:sz w:val="24"/>
              </w:rPr>
              <w:t xml:space="preserve">Ғылыми этика </w:t>
            </w:r>
            <w:proofErr w:type="spellStart"/>
            <w:r w:rsidRPr="00FC56E3">
              <w:rPr>
                <w:sz w:val="24"/>
              </w:rPr>
              <w:t>нормалары</w:t>
            </w:r>
            <w:proofErr w:type="spellEnd"/>
            <w:r w:rsidRPr="00FC56E3">
              <w:rPr>
                <w:sz w:val="24"/>
              </w:rPr>
              <w:t>. Ғылыми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этиканың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 xml:space="preserve">бұзылуы. </w:t>
            </w:r>
            <w:proofErr w:type="spellStart"/>
            <w:r w:rsidRPr="00FC56E3">
              <w:rPr>
                <w:sz w:val="24"/>
              </w:rPr>
              <w:t>Баяндамаларды</w:t>
            </w:r>
            <w:proofErr w:type="spellEnd"/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дайындау</w:t>
            </w:r>
            <w:proofErr w:type="spellEnd"/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кезіндегі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 xml:space="preserve">ғылыми этика </w:t>
            </w:r>
            <w:proofErr w:type="spellStart"/>
            <w:r w:rsidRPr="00FC56E3">
              <w:rPr>
                <w:sz w:val="24"/>
              </w:rPr>
              <w:t>нормалары</w:t>
            </w:r>
            <w:proofErr w:type="spellEnd"/>
            <w:r w:rsidRPr="00FC56E3">
              <w:rPr>
                <w:sz w:val="24"/>
              </w:rPr>
              <w:t>.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/Б.И.</w:t>
            </w:r>
          </w:p>
          <w:p w:rsidR="005474C0" w:rsidRDefault="003C2A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Герасимов. М., 2013. –</w:t>
            </w:r>
          </w:p>
        </w:tc>
      </w:tr>
    </w:tbl>
    <w:p w:rsidR="005474C0" w:rsidRDefault="005474C0">
      <w:pPr>
        <w:spacing w:line="266" w:lineRule="exact"/>
        <w:rPr>
          <w:sz w:val="24"/>
        </w:rPr>
        <w:sectPr w:rsidR="005474C0">
          <w:pgSz w:w="11910" w:h="16840"/>
          <w:pgMar w:top="680" w:right="4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40"/>
        <w:gridCol w:w="3355"/>
        <w:gridCol w:w="2914"/>
      </w:tblGrid>
      <w:tr w:rsidR="005474C0" w:rsidRPr="00E7268F">
        <w:trPr>
          <w:trHeight w:val="2759"/>
        </w:trPr>
        <w:tc>
          <w:tcPr>
            <w:tcW w:w="674" w:type="dxa"/>
          </w:tcPr>
          <w:p w:rsidR="005474C0" w:rsidRDefault="005474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0" w:type="dxa"/>
          </w:tcPr>
          <w:p w:rsidR="005474C0" w:rsidRDefault="005474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:rsidR="005474C0" w:rsidRDefault="005474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234 с.</w:t>
            </w:r>
          </w:p>
          <w:p w:rsidR="005474C0" w:rsidRDefault="003C2A2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  <w:tr w:rsidR="005474C0" w:rsidRPr="00E7268F">
        <w:trPr>
          <w:trHeight w:val="5520"/>
        </w:trPr>
        <w:tc>
          <w:tcPr>
            <w:tcW w:w="674" w:type="dxa"/>
          </w:tcPr>
          <w:p w:rsidR="005474C0" w:rsidRDefault="003C2A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640" w:type="dxa"/>
          </w:tcPr>
          <w:p w:rsidR="00FC56E3" w:rsidRPr="00FC56E3" w:rsidRDefault="00FC56E3" w:rsidP="00FC56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C56E3">
              <w:rPr>
                <w:sz w:val="24"/>
              </w:rPr>
              <w:t>Ақпараттық-</w:t>
            </w:r>
          </w:p>
          <w:p w:rsidR="005474C0" w:rsidRDefault="00AF0C9F" w:rsidP="00FC56E3">
            <w:pPr>
              <w:pStyle w:val="TableParagraph"/>
              <w:ind w:left="110"/>
              <w:rPr>
                <w:sz w:val="24"/>
              </w:rPr>
            </w:pPr>
            <w:r w:rsidRPr="00FC56E3">
              <w:rPr>
                <w:sz w:val="24"/>
              </w:rPr>
              <w:t>Б</w:t>
            </w:r>
            <w:r w:rsidR="00FC56E3" w:rsidRPr="00FC56E3">
              <w:rPr>
                <w:sz w:val="24"/>
              </w:rPr>
              <w:t>иблиографиялық</w:t>
            </w:r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ресурстар</w:t>
            </w:r>
            <w:proofErr w:type="spellEnd"/>
            <w:r w:rsidR="00FC56E3" w:rsidRPr="00FC56E3">
              <w:rPr>
                <w:sz w:val="24"/>
              </w:rPr>
              <w:t>. Ғ</w:t>
            </w:r>
            <w:proofErr w:type="gramStart"/>
            <w:r w:rsidR="00FC56E3" w:rsidRPr="00FC56E3">
              <w:rPr>
                <w:sz w:val="24"/>
              </w:rPr>
              <w:t>ылыми</w:t>
            </w:r>
            <w:proofErr w:type="gramEnd"/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ақпаратты</w:t>
            </w:r>
            <w:r>
              <w:rPr>
                <w:sz w:val="24"/>
              </w:rPr>
              <w:t xml:space="preserve"> </w:t>
            </w:r>
            <w:proofErr w:type="spellStart"/>
            <w:r w:rsidR="00FC56E3" w:rsidRPr="00FC56E3">
              <w:rPr>
                <w:sz w:val="24"/>
              </w:rPr>
              <w:t>жинау</w:t>
            </w:r>
            <w:proofErr w:type="spellEnd"/>
          </w:p>
        </w:tc>
        <w:tc>
          <w:tcPr>
            <w:tcW w:w="3355" w:type="dxa"/>
          </w:tcPr>
          <w:p w:rsidR="00FC56E3" w:rsidRPr="00FC56E3" w:rsidRDefault="00FC56E3" w:rsidP="00FC56E3">
            <w:pPr>
              <w:pStyle w:val="TableParagraph"/>
              <w:tabs>
                <w:tab w:val="left" w:pos="1334"/>
                <w:tab w:val="left" w:pos="3037"/>
              </w:tabs>
              <w:ind w:left="111" w:right="94"/>
              <w:rPr>
                <w:sz w:val="24"/>
              </w:rPr>
            </w:pPr>
            <w:r w:rsidRPr="00FC56E3">
              <w:rPr>
                <w:sz w:val="24"/>
              </w:rPr>
              <w:t>Ғ</w:t>
            </w:r>
            <w:proofErr w:type="gramStart"/>
            <w:r w:rsidRPr="00FC56E3">
              <w:rPr>
                <w:sz w:val="24"/>
              </w:rPr>
              <w:t>ылыми</w:t>
            </w:r>
            <w:proofErr w:type="gram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ақпарат, оның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көздері</w:t>
            </w:r>
          </w:p>
          <w:p w:rsidR="00FC56E3" w:rsidRPr="00FC56E3" w:rsidRDefault="00FC56E3" w:rsidP="00FC56E3">
            <w:pPr>
              <w:pStyle w:val="TableParagraph"/>
              <w:tabs>
                <w:tab w:val="left" w:pos="1334"/>
                <w:tab w:val="left" w:pos="3037"/>
              </w:tabs>
              <w:ind w:left="111" w:right="94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оқу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басылымдарының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түрлері</w:t>
            </w:r>
          </w:p>
          <w:p w:rsidR="00FC56E3" w:rsidRPr="00FC56E3" w:rsidRDefault="00FC56E3" w:rsidP="00FC56E3">
            <w:pPr>
              <w:pStyle w:val="TableParagraph"/>
              <w:tabs>
                <w:tab w:val="left" w:pos="1334"/>
                <w:tab w:val="left" w:pos="3037"/>
              </w:tabs>
              <w:ind w:left="111" w:right="94"/>
              <w:rPr>
                <w:sz w:val="24"/>
              </w:rPr>
            </w:pPr>
            <w:proofErr w:type="spellStart"/>
            <w:r w:rsidRPr="00FC56E3">
              <w:rPr>
                <w:sz w:val="24"/>
              </w:rPr>
              <w:t>Арнайы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әдебиетті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оқу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түрлері</w:t>
            </w:r>
          </w:p>
          <w:p w:rsidR="00FC56E3" w:rsidRPr="00FC56E3" w:rsidRDefault="00FC56E3" w:rsidP="00FC56E3">
            <w:pPr>
              <w:pStyle w:val="TableParagraph"/>
              <w:tabs>
                <w:tab w:val="left" w:pos="1334"/>
                <w:tab w:val="left" w:pos="3037"/>
              </w:tabs>
              <w:ind w:left="111" w:right="94"/>
              <w:rPr>
                <w:sz w:val="24"/>
              </w:rPr>
            </w:pPr>
            <w:r w:rsidRPr="00FC56E3">
              <w:rPr>
                <w:sz w:val="24"/>
              </w:rPr>
              <w:t>Заң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әдебиеттерін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зерттеу</w:t>
            </w:r>
            <w:proofErr w:type="spellEnd"/>
          </w:p>
          <w:p w:rsidR="005474C0" w:rsidRDefault="00FC56E3" w:rsidP="00FC56E3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proofErr w:type="gramStart"/>
            <w:r w:rsidRPr="00FC56E3">
              <w:rPr>
                <w:sz w:val="24"/>
              </w:rPr>
              <w:t>Ж</w:t>
            </w:r>
            <w:proofErr w:type="gramEnd"/>
            <w:r w:rsidRPr="00FC56E3">
              <w:rPr>
                <w:sz w:val="24"/>
              </w:rPr>
              <w:t>ұмыс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жазбаларын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жүргізу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  <w:tr w:rsidR="005474C0" w:rsidRPr="00E7268F">
        <w:trPr>
          <w:trHeight w:val="5520"/>
        </w:trPr>
        <w:tc>
          <w:tcPr>
            <w:tcW w:w="674" w:type="dxa"/>
          </w:tcPr>
          <w:p w:rsidR="005474C0" w:rsidRDefault="003C2A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</w:t>
            </w:r>
          </w:p>
          <w:p w:rsidR="005474C0" w:rsidRDefault="003C2A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40" w:type="dxa"/>
          </w:tcPr>
          <w:p w:rsidR="00FC56E3" w:rsidRPr="00FC56E3" w:rsidRDefault="00FC56E3" w:rsidP="00FC56E3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FC56E3">
              <w:rPr>
                <w:sz w:val="24"/>
              </w:rPr>
              <w:t>Тілге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безендіруге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қойылатын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талаптар</w:t>
            </w:r>
            <w:proofErr w:type="spellEnd"/>
          </w:p>
          <w:p w:rsidR="005474C0" w:rsidRDefault="00AF0C9F" w:rsidP="00FC56E3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FC56E3">
              <w:rPr>
                <w:sz w:val="24"/>
              </w:rPr>
              <w:t>С</w:t>
            </w:r>
            <w:r w:rsidR="00FC56E3" w:rsidRPr="00FC56E3">
              <w:rPr>
                <w:sz w:val="24"/>
              </w:rPr>
              <w:t>туденттік</w:t>
            </w:r>
            <w:proofErr w:type="spellEnd"/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ғылыми</w:t>
            </w:r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жұмыстар</w:t>
            </w:r>
          </w:p>
        </w:tc>
        <w:tc>
          <w:tcPr>
            <w:tcW w:w="3355" w:type="dxa"/>
          </w:tcPr>
          <w:p w:rsidR="00FC56E3" w:rsidRPr="00FC56E3" w:rsidRDefault="00FC56E3" w:rsidP="00FC56E3">
            <w:pPr>
              <w:pStyle w:val="TableParagraph"/>
              <w:ind w:left="111" w:right="792"/>
              <w:jc w:val="both"/>
              <w:rPr>
                <w:sz w:val="24"/>
              </w:rPr>
            </w:pPr>
            <w:r w:rsidRPr="00FC56E3">
              <w:rPr>
                <w:sz w:val="24"/>
              </w:rPr>
              <w:t>Қазіргі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орыс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ә</w:t>
            </w:r>
            <w:proofErr w:type="gramStart"/>
            <w:r w:rsidRPr="00FC56E3">
              <w:rPr>
                <w:sz w:val="24"/>
              </w:rPr>
              <w:t>деби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</w:t>
            </w:r>
            <w:proofErr w:type="gramEnd"/>
            <w:r w:rsidRPr="00FC56E3">
              <w:rPr>
                <w:sz w:val="24"/>
              </w:rPr>
              <w:t>ілінің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функционалдық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стильдері</w:t>
            </w:r>
            <w:proofErr w:type="spellEnd"/>
            <w:r w:rsidRPr="00FC56E3">
              <w:rPr>
                <w:sz w:val="24"/>
              </w:rPr>
              <w:t>.</w:t>
            </w:r>
          </w:p>
          <w:p w:rsidR="00FC56E3" w:rsidRPr="00FC56E3" w:rsidRDefault="00FC56E3" w:rsidP="00FC56E3">
            <w:pPr>
              <w:pStyle w:val="TableParagraph"/>
              <w:ind w:left="111" w:right="792"/>
              <w:jc w:val="both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стильдіңтілдік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ерекшеліктері</w:t>
            </w:r>
            <w:proofErr w:type="spellEnd"/>
            <w:r w:rsidRPr="00FC56E3">
              <w:rPr>
                <w:sz w:val="24"/>
              </w:rPr>
              <w:t>.</w:t>
            </w:r>
          </w:p>
          <w:p w:rsidR="00FC56E3" w:rsidRPr="00FC56E3" w:rsidRDefault="00FC56E3" w:rsidP="00FC56E3">
            <w:pPr>
              <w:pStyle w:val="TableParagraph"/>
              <w:ind w:left="111" w:right="792"/>
              <w:jc w:val="both"/>
              <w:rPr>
                <w:sz w:val="24"/>
              </w:rPr>
            </w:pPr>
            <w:r w:rsidRPr="00FC56E3">
              <w:rPr>
                <w:sz w:val="24"/>
              </w:rPr>
              <w:t>Студенттердің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ғылыми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жұмысына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қойылатын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талаптар</w:t>
            </w:r>
            <w:proofErr w:type="spellEnd"/>
            <w:r w:rsidRPr="00FC56E3">
              <w:rPr>
                <w:sz w:val="24"/>
              </w:rPr>
              <w:t>.</w:t>
            </w:r>
          </w:p>
          <w:p w:rsidR="00FC56E3" w:rsidRPr="00FC56E3" w:rsidRDefault="00FC56E3" w:rsidP="00FC56E3">
            <w:pPr>
              <w:pStyle w:val="TableParagraph"/>
              <w:ind w:left="111" w:right="792"/>
              <w:jc w:val="both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материалды</w:t>
            </w:r>
            <w:proofErr w:type="spellEnd"/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баяндау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тәсілдері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оның</w:t>
            </w:r>
          </w:p>
          <w:p w:rsidR="00FC56E3" w:rsidRPr="00FC56E3" w:rsidRDefault="00FC56E3" w:rsidP="00FC56E3">
            <w:pPr>
              <w:pStyle w:val="TableParagraph"/>
              <w:ind w:left="111" w:right="792"/>
              <w:jc w:val="both"/>
              <w:rPr>
                <w:sz w:val="24"/>
              </w:rPr>
            </w:pPr>
            <w:proofErr w:type="spellStart"/>
            <w:r w:rsidRPr="00FC56E3">
              <w:rPr>
                <w:sz w:val="24"/>
              </w:rPr>
              <w:t>редакциялау</w:t>
            </w:r>
            <w:proofErr w:type="spellEnd"/>
            <w:r w:rsidRPr="00FC56E3">
              <w:rPr>
                <w:sz w:val="24"/>
              </w:rPr>
              <w:t>.</w:t>
            </w:r>
          </w:p>
          <w:p w:rsidR="005474C0" w:rsidRDefault="00FC56E3" w:rsidP="00FC56E3">
            <w:pPr>
              <w:pStyle w:val="TableParagraph"/>
              <w:spacing w:before="19" w:line="211" w:lineRule="auto"/>
              <w:ind w:left="58" w:firstLine="52"/>
              <w:rPr>
                <w:sz w:val="24"/>
              </w:rPr>
            </w:pPr>
            <w:r w:rsidRPr="00FC56E3">
              <w:rPr>
                <w:sz w:val="24"/>
              </w:rPr>
              <w:t>Ғылыми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жұмысты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техникалық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ресімдеуге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қойылатын</w:t>
            </w:r>
            <w:r w:rsidR="00AF0C9F">
              <w:rPr>
                <w:sz w:val="24"/>
              </w:rPr>
              <w:t xml:space="preserve"> </w:t>
            </w:r>
            <w:proofErr w:type="spellStart"/>
            <w:r w:rsidRPr="00FC56E3">
              <w:rPr>
                <w:sz w:val="24"/>
              </w:rPr>
              <w:t>талаптар</w:t>
            </w:r>
            <w:proofErr w:type="spellEnd"/>
            <w:r w:rsidRPr="00FC56E3">
              <w:rPr>
                <w:sz w:val="24"/>
              </w:rPr>
              <w:t>.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  <w:tr w:rsidR="005474C0">
        <w:trPr>
          <w:trHeight w:val="830"/>
        </w:trPr>
        <w:tc>
          <w:tcPr>
            <w:tcW w:w="674" w:type="dxa"/>
          </w:tcPr>
          <w:p w:rsidR="005474C0" w:rsidRDefault="003C2A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5474C0" w:rsidRDefault="003C2A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40" w:type="dxa"/>
          </w:tcPr>
          <w:p w:rsidR="00FC56E3" w:rsidRPr="00FC56E3" w:rsidRDefault="00FC56E3" w:rsidP="00FC56E3">
            <w:pPr>
              <w:pStyle w:val="TableParagraph"/>
              <w:ind w:left="110" w:right="92"/>
              <w:rPr>
                <w:sz w:val="24"/>
              </w:rPr>
            </w:pPr>
            <w:proofErr w:type="spellStart"/>
            <w:r w:rsidRPr="00FC56E3">
              <w:rPr>
                <w:sz w:val="24"/>
              </w:rPr>
              <w:t>Жазу</w:t>
            </w:r>
            <w:proofErr w:type="spellEnd"/>
            <w:r w:rsidRPr="00FC56E3">
              <w:rPr>
                <w:sz w:val="24"/>
              </w:rPr>
              <w:t xml:space="preserve">, </w:t>
            </w:r>
            <w:proofErr w:type="spellStart"/>
            <w:r w:rsidRPr="00FC56E3">
              <w:rPr>
                <w:sz w:val="24"/>
              </w:rPr>
              <w:t>безендіру</w:t>
            </w:r>
            <w:proofErr w:type="spellEnd"/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және</w:t>
            </w:r>
            <w:r w:rsidR="00AF0C9F">
              <w:rPr>
                <w:sz w:val="24"/>
              </w:rPr>
              <w:t xml:space="preserve"> </w:t>
            </w:r>
            <w:r w:rsidRPr="00FC56E3">
              <w:rPr>
                <w:sz w:val="24"/>
              </w:rPr>
              <w:t>қорғау</w:t>
            </w:r>
          </w:p>
          <w:p w:rsidR="005474C0" w:rsidRDefault="00AF0C9F" w:rsidP="00FC56E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ғ</w:t>
            </w:r>
            <w:proofErr w:type="spellStart"/>
            <w:r w:rsidR="00FC56E3" w:rsidRPr="00FC56E3">
              <w:rPr>
                <w:sz w:val="24"/>
              </w:rPr>
              <w:t>ылыми</w:t>
            </w:r>
            <w:proofErr w:type="spellEnd"/>
            <w:r>
              <w:rPr>
                <w:sz w:val="24"/>
              </w:rPr>
              <w:t xml:space="preserve"> </w:t>
            </w:r>
            <w:r w:rsidR="00FC56E3" w:rsidRPr="00FC56E3">
              <w:rPr>
                <w:sz w:val="24"/>
              </w:rPr>
              <w:t>жұмыстар</w:t>
            </w:r>
          </w:p>
        </w:tc>
        <w:tc>
          <w:tcPr>
            <w:tcW w:w="3355" w:type="dxa"/>
          </w:tcPr>
          <w:p w:rsidR="00CD1053" w:rsidRPr="00CD1053" w:rsidRDefault="00CD1053" w:rsidP="00CD1053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 w:rsidRPr="00CD1053">
              <w:rPr>
                <w:sz w:val="24"/>
              </w:rPr>
              <w:t>Ғылыми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жұмыс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 xml:space="preserve">құрылымы. </w:t>
            </w:r>
            <w:proofErr w:type="spellStart"/>
            <w:r w:rsidRPr="00CD1053">
              <w:rPr>
                <w:sz w:val="24"/>
              </w:rPr>
              <w:t>Ті</w:t>
            </w:r>
            <w:proofErr w:type="gramStart"/>
            <w:r w:rsidRPr="00CD1053">
              <w:rPr>
                <w:sz w:val="24"/>
              </w:rPr>
              <w:t>л</w:t>
            </w:r>
            <w:proofErr w:type="spellEnd"/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</w:t>
            </w:r>
            <w:proofErr w:type="gramEnd"/>
            <w:r w:rsidRPr="00CD1053">
              <w:rPr>
                <w:sz w:val="24"/>
              </w:rPr>
              <w:t>әне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ғылыми стиль</w:t>
            </w:r>
          </w:p>
          <w:p w:rsidR="005474C0" w:rsidRDefault="00CD1053" w:rsidP="00CD1053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 w:rsidRPr="00CD1053">
              <w:rPr>
                <w:sz w:val="24"/>
              </w:rPr>
              <w:t>зерттеу</w:t>
            </w:r>
            <w:proofErr w:type="spellEnd"/>
            <w:r w:rsidRPr="00CD1053">
              <w:rPr>
                <w:sz w:val="24"/>
              </w:rPr>
              <w:t>. Ғылыми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жұмыстарды</w:t>
            </w:r>
            <w:r w:rsidR="00AF0C9F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дайындау</w:t>
            </w:r>
            <w:proofErr w:type="spellEnd"/>
            <w:r w:rsidRPr="00CD1053">
              <w:rPr>
                <w:sz w:val="24"/>
              </w:rPr>
              <w:t xml:space="preserve">, </w:t>
            </w:r>
            <w:proofErr w:type="spellStart"/>
            <w:r w:rsidRPr="00CD1053">
              <w:rPr>
                <w:sz w:val="24"/>
              </w:rPr>
              <w:t>ресімдеу</w:t>
            </w:r>
            <w:proofErr w:type="spellEnd"/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және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қорғау</w:t>
            </w:r>
            <w:r w:rsidR="00AF0C9F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ерекшеліктері</w:t>
            </w:r>
            <w:proofErr w:type="spellEnd"/>
            <w:r w:rsidRPr="00CD1053">
              <w:rPr>
                <w:sz w:val="24"/>
              </w:rPr>
              <w:t>.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 Основы </w:t>
            </w:r>
            <w:proofErr w:type="spellStart"/>
            <w:r>
              <w:rPr>
                <w:sz w:val="24"/>
              </w:rPr>
              <w:t>научныхисследований</w:t>
            </w:r>
            <w:proofErr w:type="spellEnd"/>
            <w:r>
              <w:rPr>
                <w:sz w:val="24"/>
              </w:rPr>
              <w:t>:</w:t>
            </w:r>
          </w:p>
          <w:p w:rsidR="005474C0" w:rsidRDefault="003C2A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учебное пособие /В.М.</w:t>
            </w:r>
          </w:p>
        </w:tc>
      </w:tr>
    </w:tbl>
    <w:p w:rsidR="005474C0" w:rsidRDefault="005474C0">
      <w:pPr>
        <w:spacing w:line="266" w:lineRule="exact"/>
        <w:rPr>
          <w:sz w:val="24"/>
        </w:rPr>
        <w:sectPr w:rsidR="005474C0">
          <w:pgSz w:w="11910" w:h="16840"/>
          <w:pgMar w:top="680" w:right="4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40"/>
        <w:gridCol w:w="3355"/>
        <w:gridCol w:w="2914"/>
      </w:tblGrid>
      <w:tr w:rsidR="005474C0" w:rsidRPr="00E7268F">
        <w:trPr>
          <w:trHeight w:val="4692"/>
        </w:trPr>
        <w:tc>
          <w:tcPr>
            <w:tcW w:w="674" w:type="dxa"/>
          </w:tcPr>
          <w:p w:rsidR="005474C0" w:rsidRDefault="005474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0" w:type="dxa"/>
          </w:tcPr>
          <w:p w:rsidR="005474C0" w:rsidRDefault="005474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:rsidR="00CD1053" w:rsidRPr="00CD1053" w:rsidRDefault="00CD1053" w:rsidP="00CD1053">
            <w:pPr>
              <w:pStyle w:val="TableParagraph"/>
              <w:ind w:left="111" w:right="472"/>
              <w:rPr>
                <w:sz w:val="24"/>
              </w:rPr>
            </w:pPr>
            <w:r w:rsidRPr="00CD1053">
              <w:rPr>
                <w:sz w:val="24"/>
              </w:rPr>
              <w:t>Өзі</w:t>
            </w:r>
            <w:proofErr w:type="gramStart"/>
            <w:r w:rsidRPr="00CD1053">
              <w:rPr>
                <w:sz w:val="24"/>
              </w:rPr>
              <w:t>н-</w:t>
            </w:r>
            <w:proofErr w:type="gramEnd"/>
            <w:r w:rsidRPr="00CD1053">
              <w:rPr>
                <w:sz w:val="24"/>
              </w:rPr>
              <w:t>өзітаныстыру, жұмыс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нәтижелерінқо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рғауды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ұйымдастыру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және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жүргізу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дағдылары.</w:t>
            </w:r>
          </w:p>
          <w:p w:rsidR="005474C0" w:rsidRDefault="00CD1053" w:rsidP="00CD1053">
            <w:pPr>
              <w:pStyle w:val="TableParagraph"/>
              <w:ind w:left="111"/>
              <w:rPr>
                <w:sz w:val="24"/>
              </w:rPr>
            </w:pPr>
            <w:r w:rsidRPr="00CD1053">
              <w:rPr>
                <w:sz w:val="24"/>
              </w:rPr>
              <w:t>Сөз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сөйлеуге</w:t>
            </w:r>
            <w:r w:rsidR="00AF0C9F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дайындық</w:t>
            </w:r>
            <w:r w:rsidR="00AF0C9F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шаралары</w:t>
            </w:r>
            <w:proofErr w:type="spellEnd"/>
            <w:r w:rsidRPr="00CD1053">
              <w:rPr>
                <w:sz w:val="24"/>
              </w:rPr>
              <w:t>. Сұрақ</w:t>
            </w:r>
            <w:proofErr w:type="gramStart"/>
            <w:r w:rsidRPr="00CD1053">
              <w:rPr>
                <w:sz w:val="24"/>
              </w:rPr>
              <w:t>тар</w:t>
            </w:r>
            <w:proofErr w:type="gramEnd"/>
            <w:r w:rsidRPr="00CD1053">
              <w:rPr>
                <w:sz w:val="24"/>
              </w:rPr>
              <w:t>ға</w:t>
            </w:r>
            <w:r w:rsidR="00885FED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жауап</w:t>
            </w:r>
            <w:proofErr w:type="spellEnd"/>
            <w:r w:rsidRPr="00CD1053">
              <w:rPr>
                <w:sz w:val="24"/>
              </w:rPr>
              <w:t xml:space="preserve"> беру </w:t>
            </w:r>
            <w:proofErr w:type="spellStart"/>
            <w:r w:rsidRPr="00CD1053">
              <w:rPr>
                <w:sz w:val="24"/>
              </w:rPr>
              <w:t>техникасы</w:t>
            </w:r>
            <w:proofErr w:type="spellEnd"/>
            <w:r w:rsidRPr="00CD1053">
              <w:rPr>
                <w:sz w:val="24"/>
              </w:rPr>
              <w:t xml:space="preserve"> мен </w:t>
            </w:r>
            <w:proofErr w:type="spellStart"/>
            <w:r w:rsidRPr="00CD1053">
              <w:rPr>
                <w:sz w:val="24"/>
              </w:rPr>
              <w:t>тактикасы</w:t>
            </w:r>
            <w:proofErr w:type="spellEnd"/>
            <w:r w:rsidRPr="00CD1053">
              <w:rPr>
                <w:sz w:val="24"/>
              </w:rPr>
              <w:t>. Мақсатты</w:t>
            </w:r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аудиторияның</w:t>
            </w:r>
            <w:r w:rsidR="00885FED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назарын</w:t>
            </w:r>
            <w:proofErr w:type="spellEnd"/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ұстау</w:t>
            </w:r>
            <w:r w:rsidR="00885FED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технологиясы</w:t>
            </w:r>
            <w:proofErr w:type="spellEnd"/>
            <w:r w:rsidRPr="00CD1053">
              <w:rPr>
                <w:sz w:val="24"/>
              </w:rPr>
              <w:t>.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 с.</w:t>
            </w:r>
          </w:p>
          <w:p w:rsidR="005474C0" w:rsidRDefault="003C2A2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  <w:tr w:rsidR="005474C0" w:rsidRPr="00E7268F">
        <w:trPr>
          <w:trHeight w:val="5520"/>
        </w:trPr>
        <w:tc>
          <w:tcPr>
            <w:tcW w:w="674" w:type="dxa"/>
          </w:tcPr>
          <w:p w:rsidR="005474C0" w:rsidRDefault="003C2A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14-</w:t>
            </w:r>
          </w:p>
          <w:p w:rsidR="005474C0" w:rsidRDefault="003C2A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40" w:type="dxa"/>
          </w:tcPr>
          <w:p w:rsidR="005474C0" w:rsidRDefault="00CD1053">
            <w:pPr>
              <w:pStyle w:val="TableParagraph"/>
              <w:tabs>
                <w:tab w:val="left" w:pos="1657"/>
                <w:tab w:val="left" w:pos="2206"/>
                <w:tab w:val="left" w:pos="2405"/>
              </w:tabs>
              <w:ind w:left="110" w:right="93"/>
              <w:rPr>
                <w:sz w:val="24"/>
              </w:rPr>
            </w:pPr>
            <w:r w:rsidRPr="00CD1053">
              <w:rPr>
                <w:sz w:val="24"/>
              </w:rPr>
              <w:t>Техникалық</w:t>
            </w:r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жәнез</w:t>
            </w:r>
            <w:r w:rsidR="00885FED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ияткерлік</w:t>
            </w:r>
            <w:proofErr w:type="spellEnd"/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шығармашылық</w:t>
            </w:r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және оны құқықтық</w:t>
            </w:r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қорғау</w:t>
            </w:r>
          </w:p>
        </w:tc>
        <w:tc>
          <w:tcPr>
            <w:tcW w:w="3355" w:type="dxa"/>
          </w:tcPr>
          <w:p w:rsidR="00CD1053" w:rsidRPr="00CD1053" w:rsidRDefault="00CD1053" w:rsidP="00CD1053">
            <w:pPr>
              <w:pStyle w:val="TableParagraph"/>
              <w:ind w:left="111"/>
              <w:rPr>
                <w:sz w:val="24"/>
              </w:rPr>
            </w:pPr>
            <w:proofErr w:type="gramStart"/>
            <w:r w:rsidRPr="00CD1053">
              <w:rPr>
                <w:sz w:val="24"/>
              </w:rPr>
              <w:t>Патент ж</w:t>
            </w:r>
            <w:proofErr w:type="gramEnd"/>
            <w:r w:rsidRPr="00CD1053">
              <w:rPr>
                <w:sz w:val="24"/>
              </w:rPr>
              <w:t xml:space="preserve">әне оны алутәртібі. Өнертабыс, </w:t>
            </w:r>
            <w:proofErr w:type="spellStart"/>
            <w:r w:rsidRPr="00CD1053">
              <w:rPr>
                <w:sz w:val="24"/>
              </w:rPr>
              <w:t>пайдалы</w:t>
            </w:r>
            <w:proofErr w:type="spellEnd"/>
            <w:r w:rsidR="00885FED">
              <w:rPr>
                <w:sz w:val="24"/>
                <w:lang w:val="kk-KZ"/>
              </w:rPr>
              <w:t xml:space="preserve">м </w:t>
            </w:r>
            <w:proofErr w:type="spellStart"/>
            <w:r w:rsidRPr="00CD1053">
              <w:rPr>
                <w:sz w:val="24"/>
              </w:rPr>
              <w:t>модельдер</w:t>
            </w:r>
            <w:proofErr w:type="spellEnd"/>
            <w:r w:rsidRPr="00CD1053">
              <w:rPr>
                <w:sz w:val="24"/>
              </w:rPr>
              <w:t>,</w:t>
            </w:r>
          </w:p>
          <w:p w:rsidR="00CD1053" w:rsidRPr="00CD1053" w:rsidRDefault="00885FED" w:rsidP="00CD1053">
            <w:pPr>
              <w:pStyle w:val="TableParagraph"/>
              <w:ind w:left="111"/>
              <w:rPr>
                <w:sz w:val="24"/>
              </w:rPr>
            </w:pPr>
            <w:r w:rsidRPr="00CD1053">
              <w:rPr>
                <w:sz w:val="24"/>
              </w:rPr>
              <w:t>Ө</w:t>
            </w:r>
            <w:r w:rsidR="00CD1053" w:rsidRPr="00CD1053">
              <w:rPr>
                <w:sz w:val="24"/>
              </w:rPr>
              <w:t>неркәсі</w:t>
            </w:r>
            <w:proofErr w:type="gramStart"/>
            <w:r w:rsidR="00CD1053" w:rsidRPr="00CD1053">
              <w:rPr>
                <w:sz w:val="24"/>
              </w:rPr>
              <w:t>пт</w:t>
            </w:r>
            <w:proofErr w:type="gramEnd"/>
            <w:r w:rsidR="00CD1053" w:rsidRPr="00CD1053">
              <w:rPr>
                <w:sz w:val="24"/>
              </w:rPr>
              <w:t>ік</w:t>
            </w:r>
            <w:r>
              <w:rPr>
                <w:sz w:val="24"/>
                <w:lang w:val="kk-KZ"/>
              </w:rPr>
              <w:t xml:space="preserve"> </w:t>
            </w:r>
            <w:r w:rsidR="00CD1053" w:rsidRPr="00CD1053">
              <w:rPr>
                <w:sz w:val="24"/>
              </w:rPr>
              <w:t xml:space="preserve">үлгілер: анықтамалар, </w:t>
            </w:r>
            <w:proofErr w:type="spellStart"/>
            <w:r w:rsidR="00CD1053" w:rsidRPr="00CD1053">
              <w:rPr>
                <w:sz w:val="24"/>
              </w:rPr>
              <w:t>патентке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CD1053" w:rsidRPr="00CD1053">
              <w:rPr>
                <w:sz w:val="24"/>
              </w:rPr>
              <w:t>қабілеттілік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CD1053" w:rsidRPr="00CD1053">
              <w:rPr>
                <w:sz w:val="24"/>
              </w:rPr>
              <w:t>шарттары</w:t>
            </w:r>
            <w:proofErr w:type="spellEnd"/>
            <w:r w:rsidR="00CD1053" w:rsidRPr="00CD1053">
              <w:rPr>
                <w:sz w:val="24"/>
              </w:rPr>
              <w:t>, құқықтық</w:t>
            </w:r>
            <w:r>
              <w:rPr>
                <w:sz w:val="24"/>
                <w:lang w:val="kk-KZ"/>
              </w:rPr>
              <w:t xml:space="preserve"> </w:t>
            </w:r>
            <w:r w:rsidR="00CD1053" w:rsidRPr="00CD1053">
              <w:rPr>
                <w:sz w:val="24"/>
              </w:rPr>
              <w:t xml:space="preserve">қорғау. </w:t>
            </w:r>
            <w:proofErr w:type="spellStart"/>
            <w:r w:rsidR="00CD1053" w:rsidRPr="00CD1053">
              <w:rPr>
                <w:sz w:val="24"/>
              </w:rPr>
              <w:t>Патенттік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CD1053" w:rsidRPr="00CD1053">
              <w:rPr>
                <w:sz w:val="24"/>
              </w:rPr>
              <w:t>зерттеулердің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CD1053" w:rsidRPr="00CD1053">
              <w:rPr>
                <w:sz w:val="24"/>
              </w:rPr>
              <w:t>ерекшеліктері</w:t>
            </w:r>
            <w:proofErr w:type="spellEnd"/>
            <w:r w:rsidR="00CD1053" w:rsidRPr="00CD1053">
              <w:rPr>
                <w:sz w:val="24"/>
              </w:rPr>
              <w:t>.</w:t>
            </w:r>
          </w:p>
          <w:p w:rsidR="00CD1053" w:rsidRPr="00CD1053" w:rsidRDefault="00CD1053" w:rsidP="00CD1053">
            <w:pPr>
              <w:pStyle w:val="TableParagraph"/>
              <w:ind w:left="111"/>
              <w:rPr>
                <w:sz w:val="24"/>
              </w:rPr>
            </w:pPr>
            <w:proofErr w:type="spellStart"/>
            <w:r w:rsidRPr="00CD1053">
              <w:rPr>
                <w:sz w:val="24"/>
              </w:rPr>
              <w:t>Патенттік</w:t>
            </w:r>
            <w:proofErr w:type="spellEnd"/>
            <w:r w:rsidR="00885FED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зерттеулер</w:t>
            </w:r>
            <w:proofErr w:type="spellEnd"/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жүргізу</w:t>
            </w:r>
            <w:r w:rsidR="00885FED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кезіндегі</w:t>
            </w:r>
            <w:proofErr w:type="spellEnd"/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жұмыстың</w:t>
            </w:r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жүйелілігі.</w:t>
            </w:r>
          </w:p>
          <w:p w:rsidR="005474C0" w:rsidRDefault="00CD1053" w:rsidP="00CD1053">
            <w:pPr>
              <w:pStyle w:val="TableParagraph"/>
              <w:ind w:left="111" w:right="428"/>
              <w:rPr>
                <w:sz w:val="24"/>
              </w:rPr>
            </w:pPr>
            <w:proofErr w:type="spellStart"/>
            <w:r w:rsidRPr="00CD1053">
              <w:rPr>
                <w:sz w:val="24"/>
              </w:rPr>
              <w:t>Зияткерлік</w:t>
            </w:r>
            <w:proofErr w:type="spellEnd"/>
            <w:r w:rsidR="00885FED">
              <w:rPr>
                <w:sz w:val="24"/>
                <w:lang w:val="kk-KZ"/>
              </w:rPr>
              <w:t xml:space="preserve"> </w:t>
            </w:r>
            <w:proofErr w:type="spellStart"/>
            <w:r w:rsidRPr="00CD1053">
              <w:rPr>
                <w:sz w:val="24"/>
              </w:rPr>
              <w:t>менші</w:t>
            </w:r>
            <w:proofErr w:type="gramStart"/>
            <w:r w:rsidRPr="00CD1053">
              <w:rPr>
                <w:sz w:val="24"/>
              </w:rPr>
              <w:t>к</w:t>
            </w:r>
            <w:proofErr w:type="spellEnd"/>
            <w:proofErr w:type="gramEnd"/>
            <w:r w:rsidR="00885FED">
              <w:rPr>
                <w:sz w:val="24"/>
                <w:lang w:val="kk-KZ"/>
              </w:rPr>
              <w:t xml:space="preserve"> </w:t>
            </w:r>
            <w:r w:rsidRPr="00CD1053">
              <w:rPr>
                <w:sz w:val="24"/>
              </w:rPr>
              <w:t>және оны қорғау.</w:t>
            </w:r>
          </w:p>
        </w:tc>
        <w:tc>
          <w:tcPr>
            <w:tcW w:w="2914" w:type="dxa"/>
          </w:tcPr>
          <w:p w:rsidR="005474C0" w:rsidRDefault="003C2A2A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1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 xml:space="preserve">, В.М.Основы научных исследований: учебное пособие / В.М. </w:t>
            </w:r>
            <w:proofErr w:type="spellStart"/>
            <w:r>
              <w:rPr>
                <w:sz w:val="24"/>
              </w:rPr>
              <w:t>Кожухар</w:t>
            </w:r>
            <w:proofErr w:type="spellEnd"/>
            <w:r>
              <w:rPr>
                <w:sz w:val="24"/>
              </w:rPr>
              <w:t>. – М.: Дашков и К, 2010. – 216с.</w:t>
            </w:r>
          </w:p>
          <w:p w:rsidR="005474C0" w:rsidRDefault="003C2A2A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Герасимов, Б.И. Основы научных исследований: учебное пособие / Б.И. Герасимов. М., 2013. – 234с.</w:t>
            </w:r>
          </w:p>
          <w:p w:rsidR="005474C0" w:rsidRDefault="003C2A2A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Кузнецов, И.Н. Основы научных исследований:учебное</w:t>
            </w:r>
          </w:p>
          <w:p w:rsidR="005474C0" w:rsidRDefault="003C2A2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пособие / И.Н. Кузнецов. М., 2013. – 256 с.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142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Silvia, P. J. (2007). How to Write aLot.</w:t>
            </w:r>
          </w:p>
          <w:p w:rsidR="005474C0" w:rsidRPr="00FC56E3" w:rsidRDefault="003C2A2A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270" w:lineRule="atLeast"/>
              <w:ind w:right="204" w:firstLine="0"/>
              <w:rPr>
                <w:sz w:val="24"/>
                <w:lang w:val="en-US"/>
              </w:rPr>
            </w:pPr>
            <w:r w:rsidRPr="00FC56E3">
              <w:rPr>
                <w:sz w:val="24"/>
                <w:lang w:val="en-US"/>
              </w:rPr>
              <w:t>Alley, M. (1996). The Craft of ScientificWriting.</w:t>
            </w:r>
          </w:p>
        </w:tc>
      </w:tr>
    </w:tbl>
    <w:p w:rsidR="003C2A2A" w:rsidRPr="00FC56E3" w:rsidRDefault="003C2A2A">
      <w:pPr>
        <w:rPr>
          <w:lang w:val="en-US"/>
        </w:rPr>
      </w:pPr>
    </w:p>
    <w:sectPr w:rsidR="003C2A2A" w:rsidRPr="00FC56E3" w:rsidSect="00900E85">
      <w:pgSz w:w="11910" w:h="16840"/>
      <w:pgMar w:top="680" w:right="4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A29"/>
    <w:multiLevelType w:val="hybridMultilevel"/>
    <w:tmpl w:val="29448320"/>
    <w:lvl w:ilvl="0" w:tplc="C1602CEE">
      <w:start w:val="3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F620CBBE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CC321DD4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9044193C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5A3AD53C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08481D36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F8FCA4FE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2D70AC08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5322B6E4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1">
    <w:nsid w:val="1B5365F0"/>
    <w:multiLevelType w:val="hybridMultilevel"/>
    <w:tmpl w:val="FF1C7576"/>
    <w:lvl w:ilvl="0" w:tplc="9654915C">
      <w:start w:val="2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1B6FA80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9F06243A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44585810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DA92CF6E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239C6686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7E2E3C5C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024A1D72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DE84F2C8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2">
    <w:nsid w:val="1B8861CE"/>
    <w:multiLevelType w:val="hybridMultilevel"/>
    <w:tmpl w:val="E1B0B988"/>
    <w:lvl w:ilvl="0" w:tplc="201A0098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431CD7EA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D4963570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9C40E622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59F8F110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B3065948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724AFA7E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7D36EE2C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9FBC6D3C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3">
    <w:nsid w:val="2E1C197D"/>
    <w:multiLevelType w:val="hybridMultilevel"/>
    <w:tmpl w:val="28000082"/>
    <w:lvl w:ilvl="0" w:tplc="E0780BD6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86DC16FA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E2FEEF80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CB400D72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345AF216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FEFCC9F8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E88CE538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1990FB56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A8D68838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4">
    <w:nsid w:val="4A3D4436"/>
    <w:multiLevelType w:val="hybridMultilevel"/>
    <w:tmpl w:val="3AC63F70"/>
    <w:lvl w:ilvl="0" w:tplc="0BEA87F6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5360207E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FB1AA31A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A38E1EDA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F78EC6C0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3244E600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0CA8C8DA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EF04EA62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7A7437CC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5">
    <w:nsid w:val="5CA5707C"/>
    <w:multiLevelType w:val="hybridMultilevel"/>
    <w:tmpl w:val="233E5324"/>
    <w:lvl w:ilvl="0" w:tplc="EE5288BE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7BAE3700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51161F92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8424C81A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2D8803D4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17EE5FAA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8BDCF9D2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B240B4EA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FBDA7FCA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6">
    <w:nsid w:val="6C252737"/>
    <w:multiLevelType w:val="hybridMultilevel"/>
    <w:tmpl w:val="6BEA80BA"/>
    <w:lvl w:ilvl="0" w:tplc="FF645EBE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16BEBA0E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62A007E4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20802CD0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A948CBF6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50925E1E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2E4A2C0A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E0002362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C9FE8A4E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7">
    <w:nsid w:val="78367E17"/>
    <w:multiLevelType w:val="hybridMultilevel"/>
    <w:tmpl w:val="31B2F1D4"/>
    <w:lvl w:ilvl="0" w:tplc="037E6DDC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C56A1CA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35A8EB0A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85D81086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3C48F948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E132D2F8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2BC812D8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6952D15C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3C40D8F2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8">
    <w:nsid w:val="78871EE7"/>
    <w:multiLevelType w:val="hybridMultilevel"/>
    <w:tmpl w:val="950C773C"/>
    <w:lvl w:ilvl="0" w:tplc="C59EF616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384AFEB2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A244B5D2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C9A0B1E4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0908DC82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F282ED9A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CB6EAF12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B0F07880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6B866CB2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abstractNum w:abstractNumId="9">
    <w:nsid w:val="7F3B5B76"/>
    <w:multiLevelType w:val="hybridMultilevel"/>
    <w:tmpl w:val="2FBA52F2"/>
    <w:lvl w:ilvl="0" w:tplc="7B807D64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D2386EBC">
      <w:numFmt w:val="bullet"/>
      <w:lvlText w:val="•"/>
      <w:lvlJc w:val="left"/>
      <w:pPr>
        <w:ind w:left="380" w:hanging="284"/>
      </w:pPr>
      <w:rPr>
        <w:rFonts w:hint="default"/>
        <w:lang w:val="ru-RU" w:eastAsia="ru-RU" w:bidi="ru-RU"/>
      </w:rPr>
    </w:lvl>
    <w:lvl w:ilvl="2" w:tplc="BFB64488">
      <w:numFmt w:val="bullet"/>
      <w:lvlText w:val="•"/>
      <w:lvlJc w:val="left"/>
      <w:pPr>
        <w:ind w:left="660" w:hanging="284"/>
      </w:pPr>
      <w:rPr>
        <w:rFonts w:hint="default"/>
        <w:lang w:val="ru-RU" w:eastAsia="ru-RU" w:bidi="ru-RU"/>
      </w:rPr>
    </w:lvl>
    <w:lvl w:ilvl="3" w:tplc="86B43978">
      <w:numFmt w:val="bullet"/>
      <w:lvlText w:val="•"/>
      <w:lvlJc w:val="left"/>
      <w:pPr>
        <w:ind w:left="941" w:hanging="284"/>
      </w:pPr>
      <w:rPr>
        <w:rFonts w:hint="default"/>
        <w:lang w:val="ru-RU" w:eastAsia="ru-RU" w:bidi="ru-RU"/>
      </w:rPr>
    </w:lvl>
    <w:lvl w:ilvl="4" w:tplc="077A11AC">
      <w:numFmt w:val="bullet"/>
      <w:lvlText w:val="•"/>
      <w:lvlJc w:val="left"/>
      <w:pPr>
        <w:ind w:left="1221" w:hanging="284"/>
      </w:pPr>
      <w:rPr>
        <w:rFonts w:hint="default"/>
        <w:lang w:val="ru-RU" w:eastAsia="ru-RU" w:bidi="ru-RU"/>
      </w:rPr>
    </w:lvl>
    <w:lvl w:ilvl="5" w:tplc="5B8456FA">
      <w:numFmt w:val="bullet"/>
      <w:lvlText w:val="•"/>
      <w:lvlJc w:val="left"/>
      <w:pPr>
        <w:ind w:left="1502" w:hanging="284"/>
      </w:pPr>
      <w:rPr>
        <w:rFonts w:hint="default"/>
        <w:lang w:val="ru-RU" w:eastAsia="ru-RU" w:bidi="ru-RU"/>
      </w:rPr>
    </w:lvl>
    <w:lvl w:ilvl="6" w:tplc="06D69B9A">
      <w:numFmt w:val="bullet"/>
      <w:lvlText w:val="•"/>
      <w:lvlJc w:val="left"/>
      <w:pPr>
        <w:ind w:left="1782" w:hanging="284"/>
      </w:pPr>
      <w:rPr>
        <w:rFonts w:hint="default"/>
        <w:lang w:val="ru-RU" w:eastAsia="ru-RU" w:bidi="ru-RU"/>
      </w:rPr>
    </w:lvl>
    <w:lvl w:ilvl="7" w:tplc="D50CBBE2">
      <w:numFmt w:val="bullet"/>
      <w:lvlText w:val="•"/>
      <w:lvlJc w:val="left"/>
      <w:pPr>
        <w:ind w:left="2062" w:hanging="284"/>
      </w:pPr>
      <w:rPr>
        <w:rFonts w:hint="default"/>
        <w:lang w:val="ru-RU" w:eastAsia="ru-RU" w:bidi="ru-RU"/>
      </w:rPr>
    </w:lvl>
    <w:lvl w:ilvl="8" w:tplc="87E4C70E">
      <w:numFmt w:val="bullet"/>
      <w:lvlText w:val="•"/>
      <w:lvlJc w:val="left"/>
      <w:pPr>
        <w:ind w:left="2343" w:hanging="284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74C0"/>
    <w:rsid w:val="00140359"/>
    <w:rsid w:val="003C2A2A"/>
    <w:rsid w:val="005474C0"/>
    <w:rsid w:val="00752A69"/>
    <w:rsid w:val="00885FED"/>
    <w:rsid w:val="00900E85"/>
    <w:rsid w:val="00AF0C9F"/>
    <w:rsid w:val="00CD1053"/>
    <w:rsid w:val="00E7268F"/>
    <w:rsid w:val="00FC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E8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E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0E85"/>
    <w:pPr>
      <w:jc w:val="right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00E85"/>
  </w:style>
  <w:style w:type="paragraph" w:customStyle="1" w:styleId="TableParagraph">
    <w:name w:val="Table Paragraph"/>
    <w:basedOn w:val="a"/>
    <w:uiPriority w:val="1"/>
    <w:qFormat/>
    <w:rsid w:val="00900E85"/>
    <w:pPr>
      <w:ind w:left="1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Арай</cp:lastModifiedBy>
  <cp:revision>6</cp:revision>
  <dcterms:created xsi:type="dcterms:W3CDTF">2019-09-10T11:34:00Z</dcterms:created>
  <dcterms:modified xsi:type="dcterms:W3CDTF">2019-09-16T18:30:00Z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2019-09-09T00:00:00Z</vt:filetime>
  </property>
</Properties>
</file>